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25A65" w14:textId="733957CA" w:rsidR="004149BF" w:rsidRPr="004149BF" w:rsidRDefault="004149BF" w:rsidP="004149BF">
      <w:pPr>
        <w:pStyle w:val="Heading2"/>
        <w:jc w:val="right"/>
        <w:rPr>
          <w:rFonts w:ascii="Tahoma" w:hAnsi="Tahoma" w:cs="Tahoma"/>
          <w:color w:val="auto"/>
          <w:sz w:val="22"/>
          <w:szCs w:val="22"/>
        </w:rPr>
      </w:pPr>
      <w:bookmarkStart w:id="0" w:name="_Toc170998411"/>
      <w:bookmarkStart w:id="1" w:name="_Hlk169702973"/>
      <w:r w:rsidRPr="004149BF">
        <w:rPr>
          <w:rFonts w:ascii="Tahoma" w:hAnsi="Tahoma" w:cs="Tahoma"/>
          <w:color w:val="auto"/>
          <w:sz w:val="22"/>
          <w:szCs w:val="22"/>
        </w:rPr>
        <w:t xml:space="preserve">Pirkimo sąlygų </w:t>
      </w:r>
      <w:r w:rsidR="00AF3862">
        <w:rPr>
          <w:rFonts w:ascii="Tahoma" w:hAnsi="Tahoma" w:cs="Tahoma"/>
          <w:color w:val="auto"/>
          <w:sz w:val="22"/>
          <w:szCs w:val="22"/>
        </w:rPr>
        <w:t>2</w:t>
      </w:r>
      <w:r w:rsidRPr="004149BF">
        <w:rPr>
          <w:rFonts w:ascii="Tahoma" w:hAnsi="Tahoma" w:cs="Tahoma"/>
          <w:color w:val="auto"/>
          <w:sz w:val="22"/>
          <w:szCs w:val="22"/>
        </w:rPr>
        <w:t xml:space="preserve"> priedas „Atitikties deklaracija“</w:t>
      </w:r>
      <w:bookmarkEnd w:id="0"/>
    </w:p>
    <w:bookmarkEnd w:id="1"/>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3" w:name="part_ce0c1ec65cd04504a5c7e7a6019a52b2"/>
      <w:bookmarkEnd w:id="3"/>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4" w:name="_Hlk170300397"/>
      <w:bookmarkStart w:id="5"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4"/>
      <w:r w:rsidRPr="00CE5623">
        <w:rPr>
          <w:rFonts w:ascii="Tahoma" w:eastAsia="Times New Roman" w:hAnsi="Tahoma" w:cs="Tahoma"/>
          <w:color w:val="000000"/>
        </w:rPr>
        <w:t>.</w:t>
      </w:r>
      <w:bookmarkEnd w:id="5"/>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9480F" w14:textId="77777777" w:rsidR="004149BF" w:rsidRDefault="004149BF" w:rsidP="00DD3A79">
      <w:pPr>
        <w:spacing w:line="240" w:lineRule="auto"/>
      </w:pPr>
      <w:r>
        <w:separator/>
      </w:r>
    </w:p>
  </w:endnote>
  <w:endnote w:type="continuationSeparator" w:id="0">
    <w:p w14:paraId="64EF9418" w14:textId="77777777" w:rsidR="004149BF" w:rsidRDefault="004149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E79D9" w14:textId="77777777" w:rsidR="004149BF" w:rsidRDefault="004149BF" w:rsidP="00DD3A79">
      <w:pPr>
        <w:spacing w:line="240" w:lineRule="auto"/>
      </w:pPr>
      <w:r>
        <w:separator/>
      </w:r>
    </w:p>
  </w:footnote>
  <w:footnote w:type="continuationSeparator" w:id="0">
    <w:p w14:paraId="3E6C1E91" w14:textId="77777777" w:rsidR="004149BF" w:rsidRDefault="004149BF"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2A7375"/>
    <w:rsid w:val="002F3BEA"/>
    <w:rsid w:val="003E48E6"/>
    <w:rsid w:val="004149BF"/>
    <w:rsid w:val="005E3C6E"/>
    <w:rsid w:val="00672D56"/>
    <w:rsid w:val="007227DB"/>
    <w:rsid w:val="00805815"/>
    <w:rsid w:val="008435F7"/>
    <w:rsid w:val="00AB57A3"/>
    <w:rsid w:val="00AF3862"/>
    <w:rsid w:val="00B00802"/>
    <w:rsid w:val="00B256F6"/>
    <w:rsid w:val="00B76466"/>
    <w:rsid w:val="00C95B53"/>
    <w:rsid w:val="00D141F5"/>
    <w:rsid w:val="00DD3A79"/>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3</cp:revision>
  <dcterms:created xsi:type="dcterms:W3CDTF">2024-07-04T12:49:00Z</dcterms:created>
  <dcterms:modified xsi:type="dcterms:W3CDTF">2024-11-21T14:24:00Z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